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F9" w:rsidRDefault="002158F9" w:rsidP="00215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158F9" w:rsidRDefault="002158F9" w:rsidP="00215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Орта білім беру ұйымдарына арналған тәрбие жұмысы жоспары</w:t>
      </w:r>
    </w:p>
    <w:p w:rsidR="002158F9" w:rsidRDefault="002158F9" w:rsidP="00215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158F9" w:rsidRDefault="002158F9" w:rsidP="002158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«Біртұтас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тәрбие»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ұлттық,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адами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негізделген.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құжатта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беру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 мен тәрбиенің мақсаты, міндеттері айқындалады. </w:t>
      </w:r>
    </w:p>
    <w:p w:rsidR="002158F9" w:rsidRDefault="002158F9" w:rsidP="002158F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«Біртұтас</w:t>
      </w:r>
      <w:r>
        <w:rPr>
          <w:rFonts w:ascii="Times New Roman" w:hAnsi="Times New Roman" w:cs="Times New Rom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тәрбие</w:t>
      </w:r>
      <w:r>
        <w:rPr>
          <w:rFonts w:ascii="Times New Roman" w:hAnsi="Times New Roman" w:cs="Times New Rom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бағдарламасының»</w:t>
      </w:r>
      <w:r>
        <w:rPr>
          <w:rFonts w:ascii="Times New Roman" w:hAnsi="Times New Roman" w:cs="Times New Rom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мақсаты:</w:t>
      </w:r>
    </w:p>
    <w:p w:rsidR="002158F9" w:rsidRDefault="002158F9" w:rsidP="002158F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>
        <w:rPr>
          <w:rFonts w:ascii="Times New Roman" w:hAnsi="Times New Roman" w:cs="Times New Rom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еңбекқор,</w:t>
      </w:r>
      <w:r>
        <w:rPr>
          <w:rFonts w:ascii="Times New Roman" w:hAnsi="Times New Roman" w:cs="Times New Rom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адал,</w:t>
      </w:r>
      <w:r>
        <w:rPr>
          <w:rFonts w:ascii="Times New Roman" w:hAnsi="Times New Roman" w:cs="Times New Rom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саналы,</w:t>
      </w:r>
      <w:r>
        <w:rPr>
          <w:rFonts w:ascii="Times New Roman" w:hAnsi="Times New Roman" w:cs="Times New Rom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>
        <w:rPr>
          <w:rFonts w:ascii="Times New Roman" w:hAnsi="Times New Roman" w:cs="Times New Rom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>
        <w:rPr>
          <w:rFonts w:ascii="Times New Roman" w:hAnsi="Times New Roman" w:cs="Times New Rom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тәрбиелеу.</w:t>
      </w:r>
    </w:p>
    <w:p w:rsidR="002158F9" w:rsidRDefault="002158F9" w:rsidP="002158F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Ата-ананың</w:t>
      </w:r>
      <w:r>
        <w:rPr>
          <w:spacing w:val="3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өсиетін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тыңдауға,</w:t>
      </w:r>
      <w:r>
        <w:rPr>
          <w:spacing w:val="3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отбасы</w:t>
      </w:r>
      <w:r>
        <w:rPr>
          <w:spacing w:val="3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татулығы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мен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берекесін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қадірлеуге,</w:t>
      </w:r>
      <w:r>
        <w:rPr>
          <w:spacing w:val="3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перзенттік</w:t>
      </w:r>
      <w:r>
        <w:rPr>
          <w:spacing w:val="6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парызын</w:t>
      </w:r>
      <w:r>
        <w:rPr>
          <w:spacing w:val="3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өтеуге</w:t>
      </w:r>
      <w:r>
        <w:rPr>
          <w:spacing w:val="2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тәрбиелеу.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5"/>
          <w:sz w:val="28"/>
          <w:szCs w:val="28"/>
        </w:rPr>
        <w:t>Ұлттық</w:t>
      </w:r>
      <w:r>
        <w:rPr>
          <w:spacing w:val="4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мұраны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қастерлеуге,</w:t>
      </w:r>
      <w:r>
        <w:rPr>
          <w:spacing w:val="4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қазақ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тілін,</w:t>
      </w:r>
      <w:r>
        <w:rPr>
          <w:spacing w:val="4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мемлекеттік</w:t>
      </w:r>
      <w:r>
        <w:rPr>
          <w:spacing w:val="4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рәміздерді</w:t>
      </w:r>
      <w:r>
        <w:rPr>
          <w:spacing w:val="4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құрметтеуге,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татулық,</w:t>
      </w:r>
      <w:r>
        <w:rPr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келісім,</w:t>
      </w:r>
      <w:r>
        <w:rPr>
          <w:spacing w:val="4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ынтымақ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және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ел</w:t>
      </w:r>
      <w:r>
        <w:rPr>
          <w:spacing w:val="-64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бірлігін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сақтауға,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отаншылдық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мемлекетшілдікке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тәрбиелеу.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Жақсылыққа,</w:t>
      </w:r>
      <w:r>
        <w:rPr>
          <w:spacing w:val="4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игілікке</w:t>
      </w:r>
      <w:r>
        <w:rPr>
          <w:spacing w:val="7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бой</w:t>
      </w:r>
      <w:r>
        <w:rPr>
          <w:spacing w:val="6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түзеуге,</w:t>
      </w:r>
      <w:r>
        <w:rPr>
          <w:spacing w:val="4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абыройлыболуға,</w:t>
      </w:r>
      <w:r>
        <w:rPr>
          <w:spacing w:val="10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ар-ұждан,</w:t>
      </w:r>
      <w:r>
        <w:rPr>
          <w:spacing w:val="10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намыс,</w:t>
      </w:r>
      <w:r>
        <w:rPr>
          <w:spacing w:val="10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жауапкершілік,</w:t>
      </w:r>
      <w:r>
        <w:rPr>
          <w:spacing w:val="9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мейірімділік,</w:t>
      </w:r>
      <w:r>
        <w:rPr>
          <w:spacing w:val="99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қамқорлық</w:t>
      </w:r>
      <w:r>
        <w:rPr>
          <w:spacing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пен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әділдік</w:t>
      </w:r>
      <w:r>
        <w:rPr>
          <w:spacing w:val="6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қасиеттерін</w:t>
      </w:r>
      <w:r>
        <w:rPr>
          <w:spacing w:val="6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жоғары</w:t>
      </w:r>
      <w:r>
        <w:rPr>
          <w:spacing w:val="6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ұстауға</w:t>
      </w:r>
      <w:r>
        <w:rPr>
          <w:spacing w:val="5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баулу</w:t>
      </w:r>
      <w:r>
        <w:rPr>
          <w:spacing w:val="6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</w:t>
      </w:r>
      <w:r>
        <w:rPr>
          <w:spacing w:val="6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құқықтық</w:t>
      </w:r>
      <w:r>
        <w:rPr>
          <w:spacing w:val="7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мәдениетін</w:t>
      </w:r>
      <w:r>
        <w:rPr>
          <w:spacing w:val="4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қалыптастыру.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0"/>
          <w:sz w:val="28"/>
          <w:szCs w:val="28"/>
        </w:rPr>
        <w:t>Денсаулықты</w:t>
      </w:r>
      <w:r>
        <w:rPr>
          <w:spacing w:val="5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қадірлеуге,</w:t>
      </w:r>
      <w:r>
        <w:rPr>
          <w:spacing w:val="4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салауатты</w:t>
      </w:r>
      <w:r>
        <w:rPr>
          <w:spacing w:val="5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өмір</w:t>
      </w:r>
      <w:r>
        <w:rPr>
          <w:spacing w:val="5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салтын</w:t>
      </w:r>
      <w:r>
        <w:rPr>
          <w:spacing w:val="5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ұстануға,</w:t>
      </w:r>
      <w:r>
        <w:rPr>
          <w:spacing w:val="4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ойдың</w:t>
      </w:r>
      <w:r>
        <w:rPr>
          <w:spacing w:val="5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тазалығын</w:t>
      </w:r>
      <w:r>
        <w:rPr>
          <w:spacing w:val="5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</w:t>
      </w:r>
      <w:r>
        <w:rPr>
          <w:spacing w:val="5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эмоционалды</w:t>
      </w:r>
      <w:r>
        <w:rPr>
          <w:spacing w:val="2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тұрақтылыққа</w:t>
      </w:r>
      <w:r>
        <w:rPr>
          <w:spacing w:val="3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баулу.</w:t>
      </w:r>
    </w:p>
    <w:p w:rsidR="002158F9" w:rsidRDefault="002158F9" w:rsidP="002158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және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еңбекқорлыққа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баулу.</w:t>
      </w:r>
    </w:p>
    <w:p w:rsidR="002158F9" w:rsidRDefault="002158F9" w:rsidP="002158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158F9" w:rsidRDefault="002158F9" w:rsidP="002158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нәтиже:</w:t>
      </w:r>
    </w:p>
    <w:p w:rsidR="002158F9" w:rsidRDefault="002158F9" w:rsidP="002158F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w w:val="90"/>
          <w:sz w:val="28"/>
          <w:szCs w:val="28"/>
        </w:rPr>
        <w:t>Ата-анасын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сыйлайды,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перзенттік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парызын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түсінеді,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«қарашаңырақ»,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«жеті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ата»,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«тектілік»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ұғымдарының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маңызын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бағалайды,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отбасы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татулығы мен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берекесін қадірлейді.</w:t>
      </w:r>
    </w:p>
    <w:p w:rsidR="002158F9" w:rsidRDefault="002158F9" w:rsidP="002158F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қорғауды</w:t>
      </w:r>
      <w:r>
        <w:rPr>
          <w:spacing w:val="2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борышым</w:t>
      </w:r>
      <w:r>
        <w:rPr>
          <w:spacing w:val="2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деп</w:t>
      </w:r>
      <w:r>
        <w:rPr>
          <w:spacing w:val="2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санайды</w:t>
      </w:r>
      <w:r>
        <w:rPr>
          <w:spacing w:val="2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жәнеұлттық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мәдениетті</w:t>
      </w:r>
      <w:r>
        <w:rPr>
          <w:spacing w:val="33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құрметтейді,</w:t>
      </w:r>
      <w:r>
        <w:rPr>
          <w:spacing w:val="26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салт-дәстүрлерді</w:t>
      </w:r>
      <w:r>
        <w:rPr>
          <w:spacing w:val="2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біледі,</w:t>
      </w:r>
      <w:r>
        <w:rPr>
          <w:spacing w:val="-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оны</w:t>
      </w:r>
      <w:r>
        <w:rPr>
          <w:spacing w:val="2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сақтайды.</w:t>
      </w:r>
    </w:p>
    <w:p w:rsidR="002158F9" w:rsidRDefault="002158F9" w:rsidP="002158F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>Әр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ісіне,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қадамына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жауапкершілікпен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қарайды,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әдепті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және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мейірімді,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сөзінеберік,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ісіне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адал,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кішіге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ізет,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үлкенге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құрмет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көрсетеді,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ар-ұятты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жоғары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бағалайды.</w:t>
      </w:r>
    </w:p>
    <w:p w:rsidR="002158F9" w:rsidRDefault="002158F9" w:rsidP="002158F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w w:val="90"/>
          <w:sz w:val="28"/>
          <w:szCs w:val="28"/>
        </w:rPr>
        <w:t>Жан</w:t>
      </w:r>
      <w:r>
        <w:rPr>
          <w:spacing w:val="4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мен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тән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тазалығын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сақтайды,</w:t>
      </w:r>
      <w:r>
        <w:rPr>
          <w:spacing w:val="41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дұрыс</w:t>
      </w:r>
      <w:r>
        <w:rPr>
          <w:spacing w:val="5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тамақтану</w:t>
      </w:r>
      <w:r>
        <w:rPr>
          <w:spacing w:val="4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мәдениетін</w:t>
      </w:r>
      <w:r>
        <w:rPr>
          <w:spacing w:val="5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түсінеді,</w:t>
      </w:r>
      <w:r>
        <w:rPr>
          <w:spacing w:val="52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эмоционалды</w:t>
      </w:r>
      <w:r>
        <w:rPr>
          <w:spacing w:val="44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жай-күйін</w:t>
      </w:r>
      <w:r>
        <w:rPr>
          <w:spacing w:val="3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басқарады.</w:t>
      </w:r>
    </w:p>
    <w:p w:rsidR="002158F9" w:rsidRDefault="002158F9" w:rsidP="002158F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Тұратын үйін, ауласын, қаласын таза ұстайды, қоғамдық орынға және қоршаған ортаға ұқыптылықпен қарайды,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табиғатқа жанашыр және туған жердің қайталанбас ерекшелігін және оныңбірегей болмысын таниды және адал </w:t>
      </w:r>
      <w:r>
        <w:rPr>
          <w:sz w:val="28"/>
          <w:szCs w:val="28"/>
        </w:rPr>
        <w:lastRenderedPageBreak/>
        <w:t>еңбекті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жоғары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бағалайды.</w:t>
      </w:r>
    </w:p>
    <w:p w:rsidR="002158F9" w:rsidRDefault="002158F9" w:rsidP="002158F9">
      <w:pPr>
        <w:pStyle w:val="a8"/>
        <w:ind w:left="720" w:firstLine="0"/>
        <w:rPr>
          <w:sz w:val="28"/>
          <w:szCs w:val="28"/>
        </w:rPr>
      </w:pPr>
    </w:p>
    <w:p w:rsidR="002158F9" w:rsidRDefault="002158F9" w:rsidP="002158F9">
      <w:pPr>
        <w:pStyle w:val="a8"/>
        <w:rPr>
          <w:b/>
          <w:sz w:val="28"/>
          <w:szCs w:val="28"/>
        </w:rPr>
      </w:pPr>
    </w:p>
    <w:p w:rsidR="002158F9" w:rsidRDefault="002158F9" w:rsidP="002158F9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Құндылықтар:</w:t>
      </w:r>
    </w:p>
    <w:p w:rsidR="002158F9" w:rsidRDefault="002158F9" w:rsidP="002158F9">
      <w:pPr>
        <w:pStyle w:val="a8"/>
        <w:rPr>
          <w:b/>
          <w:sz w:val="16"/>
          <w:szCs w:val="16"/>
        </w:rPr>
      </w:pPr>
    </w:p>
    <w:p w:rsidR="002158F9" w:rsidRDefault="002158F9" w:rsidP="002158F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Тәуелсіздік және Отаншылдық</w:t>
      </w:r>
    </w:p>
    <w:p w:rsidR="002158F9" w:rsidRDefault="002158F9" w:rsidP="002158F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Бірлік және Ынтымақ</w:t>
      </w:r>
    </w:p>
    <w:p w:rsidR="002158F9" w:rsidRDefault="002158F9" w:rsidP="002158F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Әділдік және Жауапкершілік</w:t>
      </w:r>
    </w:p>
    <w:p w:rsidR="002158F9" w:rsidRDefault="002158F9" w:rsidP="002158F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Заң және Тәртіп</w:t>
      </w:r>
    </w:p>
    <w:p w:rsidR="002158F9" w:rsidRDefault="002158F9" w:rsidP="002158F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Hlk168144834"/>
      <w:r>
        <w:rPr>
          <w:sz w:val="28"/>
          <w:szCs w:val="28"/>
        </w:rPr>
        <w:t>Еңбекқорлық және Кәсіби біліктілік</w:t>
      </w:r>
    </w:p>
    <w:bookmarkEnd w:id="0"/>
    <w:p w:rsidR="002158F9" w:rsidRDefault="002158F9" w:rsidP="002158F9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Жасампаздық және Жаңашылдық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Әрбір құндылық оқу процесінде жүйелі түрде көрінеді. Әр ай біртұтас тұлғаны қалыптастыруға бағытталған іс-шараларды қамтиды: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1" w:name="_Hlk168145057"/>
      <w:r>
        <w:rPr>
          <w:rFonts w:ascii="Times New Roman" w:hAnsi="Times New Roman"/>
          <w:sz w:val="28"/>
          <w:szCs w:val="28"/>
          <w:lang w:val="kk-KZ"/>
        </w:rPr>
        <w:t xml:space="preserve">Еңбекқорлық және Кәсіби біліктілік </w:t>
      </w:r>
      <w:bookmarkEnd w:id="1"/>
      <w:r>
        <w:rPr>
          <w:rFonts w:ascii="Times New Roman" w:hAnsi="Times New Roman"/>
          <w:sz w:val="28"/>
          <w:szCs w:val="28"/>
          <w:lang w:val="kk-KZ"/>
        </w:rPr>
        <w:t>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>
        <w:rPr>
          <w:rFonts w:ascii="Times New Roman" w:hAnsi="Times New Roman"/>
          <w:sz w:val="28"/>
          <w:szCs w:val="28"/>
          <w:lang w:val="kk-KZ"/>
        </w:rPr>
        <w:t xml:space="preserve"> – Тәуелсіздік және Отаншылдық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Қараша</w:t>
      </w:r>
      <w:r>
        <w:rPr>
          <w:rFonts w:ascii="Times New Roman" w:hAnsi="Times New Roman"/>
          <w:sz w:val="28"/>
          <w:szCs w:val="28"/>
          <w:lang w:val="kk-KZ"/>
        </w:rPr>
        <w:t xml:space="preserve"> – Әділдік және Жауапкершілік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Қаңтар</w:t>
      </w:r>
      <w:r>
        <w:rPr>
          <w:rFonts w:ascii="Times New Roman" w:hAnsi="Times New Roman"/>
          <w:sz w:val="28"/>
          <w:szCs w:val="28"/>
          <w:lang w:val="kk-KZ"/>
        </w:rPr>
        <w:t xml:space="preserve"> – Заң және Тәртіп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Сәуір</w:t>
      </w:r>
      <w:r>
        <w:rPr>
          <w:rFonts w:ascii="Times New Roman" w:hAnsi="Times New Roman"/>
          <w:sz w:val="28"/>
          <w:szCs w:val="28"/>
          <w:lang w:val="kk-KZ"/>
        </w:rPr>
        <w:t xml:space="preserve"> – Еңбекқорлық және Кәсіби біліктілік айы</w:t>
      </w:r>
    </w:p>
    <w:p w:rsidR="002158F9" w:rsidRDefault="002158F9" w:rsidP="00215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Мамыр</w:t>
      </w:r>
      <w:r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:rsidR="002158F9" w:rsidRDefault="002158F9" w:rsidP="002158F9">
      <w:pPr>
        <w:pStyle w:val="a8"/>
        <w:ind w:left="0" w:firstLine="0"/>
        <w:rPr>
          <w:b/>
          <w:color w:val="000000" w:themeColor="text1"/>
          <w:sz w:val="28"/>
          <w:szCs w:val="28"/>
          <w:lang w:val="ru-RU"/>
        </w:rPr>
      </w:pPr>
    </w:p>
    <w:p w:rsidR="002158F9" w:rsidRDefault="002158F9" w:rsidP="002158F9">
      <w:pPr>
        <w:spacing w:after="0"/>
        <w:rPr>
          <w:color w:val="231F20"/>
          <w:sz w:val="24"/>
          <w:szCs w:val="24"/>
        </w:rPr>
        <w:sectPr w:rsidR="002158F9">
          <w:pgSz w:w="16837" w:h="11905" w:orient="landscape"/>
          <w:pgMar w:top="502" w:right="961" w:bottom="1276" w:left="993" w:header="0" w:footer="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a9"/>
        <w:tblW w:w="15089" w:type="dxa"/>
        <w:tblInd w:w="-289" w:type="dxa"/>
        <w:tblLook w:val="04A0" w:firstRow="1" w:lastRow="0" w:firstColumn="1" w:lastColumn="0" w:noHBand="0" w:noVBand="1"/>
      </w:tblPr>
      <w:tblGrid>
        <w:gridCol w:w="498"/>
        <w:gridCol w:w="7088"/>
        <w:gridCol w:w="3662"/>
        <w:gridCol w:w="2099"/>
        <w:gridCol w:w="1728"/>
        <w:gridCol w:w="14"/>
      </w:tblGrid>
      <w:tr w:rsidR="002158F9" w:rsidTr="002158F9">
        <w:trPr>
          <w:gridAfter w:val="1"/>
          <w:wAfter w:w="1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  <w:lastRenderedPageBreak/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  <w:t>Тәрбие жұмысының атауы</w:t>
            </w:r>
            <w:bookmarkStart w:id="2" w:name="_GoBack"/>
            <w:bookmarkEnd w:id="2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  <w:t>Аяқтау нысаны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  <w:t>Жауапты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TW"/>
              </w:rPr>
              <w:t xml:space="preserve">Орындау мерзімі </w:t>
            </w:r>
          </w:p>
        </w:tc>
      </w:tr>
      <w:tr w:rsidR="002158F9" w:rsidTr="002158F9">
        <w:tc>
          <w:tcPr>
            <w:tcW w:w="1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 xml:space="preserve">І.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>Тәрбиені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>қамтамасыз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zh-TW"/>
              </w:rPr>
              <w:t>ету</w:t>
            </w:r>
            <w:proofErr w:type="spellEnd"/>
          </w:p>
        </w:tc>
      </w:tr>
      <w:tr w:rsidR="002158F9" w:rsidRPr="002158F9" w:rsidTr="002158F9">
        <w:trPr>
          <w:gridAfter w:val="1"/>
          <w:wAfter w:w="1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«Бала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құқығы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БҰҰ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Конвенциясы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Конституциясы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; 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Неке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ерл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зайыптылық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Кодексі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 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; 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баланың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құқықтары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тамыздағы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; 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Тұрмыстық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зорлық-зомбылық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профилактикасы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желтоқсандағы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 214-IV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денсаулығы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дамуына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зардабын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тигізетін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ақпараттан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қорғау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шілдедегі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№169VI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шілдедег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аңы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Үкіметінің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желтоқсандағы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№988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қаулысымен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беруді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ғылымды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дамытудың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2020-2025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жылдар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бағдарламасы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№525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бұйрығымен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өлкетануды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дамытудың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тұжырымдамалық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. 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министрлігінің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маусымдағы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№248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бұйрығымен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2020-2025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жылдарға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Құндылықтарға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беру»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жобасы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;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қу-ағарту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министрлігінің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 2023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қыркүйектегі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№294 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іртұтас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бағдарламасын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>іске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бұйрығы</w:t>
            </w:r>
            <w:proofErr w:type="spellEnd"/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ұйымдарында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ата-аналарды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нұсқаулық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.  Алматы 2023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Орта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ұйымдарында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жетекшілігі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lastRenderedPageBreak/>
              <w:t>ережені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Республикасы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қаңтардағы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№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бұйрығы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</w:p>
          <w:p w:rsidR="002158F9" w:rsidRDefault="0021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ұйымдарында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қамқоршылық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жұмысын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оны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тәртібінің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үлгілі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туралы</w:t>
            </w:r>
            <w:proofErr w:type="spellEnd"/>
          </w:p>
          <w:p w:rsidR="002158F9" w:rsidRDefault="002158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TW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Мектеп әкімшілігі, сынып жетекшілер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Тамыз отырысы, жыл бойы (қажетінше)</w:t>
            </w:r>
          </w:p>
        </w:tc>
      </w:tr>
      <w:tr w:rsidR="002158F9" w:rsidRPr="002158F9" w:rsidTr="002158F9">
        <w:tc>
          <w:tcPr>
            <w:tcW w:w="1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  <w:lastRenderedPageBreak/>
              <w:t>ІІ Ғылыми – әдістемелік және ақпараттық қамтамасыз ету</w:t>
            </w:r>
          </w:p>
        </w:tc>
      </w:tr>
      <w:tr w:rsidR="002158F9" w:rsidTr="002158F9">
        <w:trPr>
          <w:gridAfter w:val="1"/>
          <w:wAfter w:w="1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:rsidR="002158F9" w:rsidRDefault="002158F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:rsidR="002158F9" w:rsidRDefault="002158F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:rsidR="002158F9" w:rsidRDefault="002158F9">
            <w:pPr>
              <w:spacing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4. 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:rsidR="002158F9" w:rsidRDefault="002158F9">
            <w:pPr>
              <w:spacing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5. Темекі шегудің алдын алу бойынша әдістемелік ұсынымдар – Астана: Ы.Алтынсарин атындағы ҰБА, 2022. – 41 б.</w:t>
            </w:r>
          </w:p>
          <w:p w:rsidR="002158F9" w:rsidRDefault="002158F9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6. 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:rsidR="002158F9" w:rsidRDefault="002158F9">
            <w:pPr>
              <w:spacing w:after="200"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7. «2023-2024 оқу жылында Қазақстан Республикасының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lastRenderedPageBreak/>
              <w:t>жалпы орта білім беру ұйымдарындағы оқу-тәрбие процесінің ерекшеліктері туралы» әдістемелік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нұсқау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хат.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Астана: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Ы.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Алтынсарин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атындағы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ҰБА,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2023.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–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111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lastRenderedPageBreak/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Тәрбие ісінің орынбасары, сынып жетекшілер, педагог – ұйымдастырушы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Жыл бойы (қажетінше)</w:t>
            </w:r>
          </w:p>
        </w:tc>
      </w:tr>
      <w:tr w:rsidR="002158F9" w:rsidTr="002158F9">
        <w:trPr>
          <w:gridAfter w:val="1"/>
          <w:wAfter w:w="14" w:type="dxa"/>
        </w:trPr>
        <w:tc>
          <w:tcPr>
            <w:tcW w:w="1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  <w:lastRenderedPageBreak/>
              <w:t>ІІІ тәрбиелік іс шаралардың орындалуы</w:t>
            </w:r>
          </w:p>
        </w:tc>
      </w:tr>
    </w:tbl>
    <w:p w:rsidR="002158F9" w:rsidRDefault="002158F9" w:rsidP="00215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-289" w:type="dxa"/>
        <w:tblLook w:val="04A0" w:firstRow="1" w:lastRow="0" w:firstColumn="1" w:lastColumn="0" w:noHBand="0" w:noVBand="1"/>
      </w:tblPr>
      <w:tblGrid>
        <w:gridCol w:w="819"/>
        <w:gridCol w:w="5005"/>
        <w:gridCol w:w="3273"/>
        <w:gridCol w:w="3506"/>
        <w:gridCol w:w="2565"/>
      </w:tblGrid>
      <w:tr w:rsidR="002158F9" w:rsidRP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9" w:rsidRDefault="00215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kk-KZ" w:eastAsia="zh-TW"/>
              </w:rPr>
              <w:t>Қыркүйек – еңбекқорлық және кәсіби біліктілік айы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 xml:space="preserve">1 қыркүйек – «Білім күні» 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5 қыркүйек – Қазақстан халқы тілдері күні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Қыркүйектің екінші жексенбісі – Отбасы күні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Қыркүйектің үшінші жексенбісі – Аналар күні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Қыркүйектің соңғы жексенбісі – Еңбек күні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 xml:space="preserve">* Ұсынылған жоспарды білім беру ұйымы өңірдің, ұйымның ерекшеліктеріне, білім алушылардың қажеттіліктеріне орай толықтыра алады. 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** Ұсынылған жоспарға сәйкес сынып сағаттарының, мектепішілік шаралардың мазмұны, өткізу түрі, орны, әдіс-тәсілдері ұйым ерекшеліктеріне, білім алушылардың қажеттіліктері мен қызығушылықтарына сәйкес білім беру ұйымдары дербес таңдай алады.</w:t>
            </w:r>
          </w:p>
          <w:p w:rsidR="002158F9" w:rsidRDefault="002158F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***Білім беру ұйымының типін және ерекшелігін ескере отырып, сынып сағаттарын сабақ кестесіне қою және оны жүйелі өткізу ұсынылады.</w:t>
            </w:r>
          </w:p>
          <w:p w:rsidR="002158F9" w:rsidRDefault="00215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zh-TW"/>
              </w:rPr>
              <w:t>**** Апта сайынғы әр сынып сағатының соңында немесе басында 10 минут қауіпсіздік сабақтарына арналады.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Білім күні.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мейі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!»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Салтанатты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-шара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сағаты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Директордың тәрбие ісі жөніндегі орынбасары, сынып жетекшілері, педагог – ұйымдастырушы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асырлар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аманат»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А.Байт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рсынов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тың туған күніне орай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хал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қы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тілдері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мектепті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-шара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Гуманитарлық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цикл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әндер мұғалімдері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Уақытты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ұйымдастыру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Ата-аналар жиналысы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педагог – ұйымдастырушы  сынып жетекшілері, педагог-психолог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тәрбиенің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еллендж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Директордың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педагог – ұйымдастырушы,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rPr>
          <w:trHeight w:val="1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қорған</w:t>
            </w:r>
            <w:proofErr w:type="spellEnd"/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сағаты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мүдделі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органдармен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(ІІД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т. б.)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Еңбек түбі береке.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Еңбек күніне арналған 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Қыркүйектің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Қазан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айы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тәуелсізді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ж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әне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TW"/>
              </w:rPr>
              <w:t>отаншылдық</w:t>
            </w:r>
            <w:proofErr w:type="spellEnd"/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 қазан – Халықаралық қарттар күні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 қазан – Мұғалімдер күні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24 қазан – Кітапханашылар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25 Қазан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 волонтер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лық қызмет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мектептік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волонтерлық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акциясы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педагог-ұйымдастырушы, пән мұғалімдері, сынып жетекшілері, тәлімгер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Даналық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ұстаздан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еллендж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мектептің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Жол қауіпсіздігі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Қазан айының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 xml:space="preserve">Ойынға салауатты көзқарас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>Уроки безопасности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 xml:space="preserve">Алдын алу шаралары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 xml:space="preserve">(лудоманияның алдын алу)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 xml:space="preserve">Директордың тәрбие ісі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>жөніндегі орынбасары, сынып жетекшілері</w:t>
            </w:r>
            <w:r>
              <w:rPr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t>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 xml:space="preserve">Қазан айының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zh-TW"/>
              </w:rPr>
              <w:lastRenderedPageBreak/>
              <w:t>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Цифрлық әлемде қауіпсіз қадам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іс-шарасы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Директордың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мүдделі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органдармен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«Күзгі асар» жәрмеңкесі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Жәрмеңке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– ұйымдастырушы, Сынып жетекшілері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Қазан айының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Сынып сағаты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 дебаты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 дебаты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– ұйымдастырушы,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Қазан айының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Республикам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танышым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!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мектепішілі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-шара/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сағаты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пән мұғалімдері, сынып жетекшілері, педагог - ұйымдастырушы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Қазан айының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Демалыста кітап оқимыз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Кітапханашылар күніне арналған жалпы мектепішілік іс-шара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кітапханашы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Қазан айының 4 аптасы</w:t>
            </w:r>
          </w:p>
        </w:tc>
      </w:tr>
      <w:tr w:rsid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Қараша – әділдік және жауапкершілік айы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15 қараша – Ұлттық валюта – теңге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толеранттылық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«Адал азамат – Адал еңбек – Адал табыс»  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Сынып сағаты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Мектеп театры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қойылымы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Эстетикалық цикл пәндер мұғалімдері, /тілдік пәндер мұғалімдері,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- ұйымдастырушы,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15 қараша – Ұлттық валюта – теңге күні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сағаты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 зияткерлік ойыны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Зияткерлік ойын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– ұйымдастырушы ,қосымша пән мұғалімдері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байқауы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Байқау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сағаты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Қарашаның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Өмірге салауатты қадам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іс-шарасы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Қарашаның         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Өз іс-әрекеттері үшін жауапкершілік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Қарашаның             4 аптасы</w:t>
            </w:r>
          </w:p>
        </w:tc>
      </w:tr>
      <w:tr w:rsidR="002158F9" w:rsidRP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Желтоқсан – бірлік және ынтымақ айы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5 желтоқсан – Дүниежүзілік Еріктілер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16 желтоқсан – Қазақстан Республикасының Тәуелсіздік күні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«Табиғатқа қамқорлық жасаймыз» акциясы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Желтоқсанның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«Жетістігімді еліме арнаймын» челленджі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Челлендж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- ұйымдастырушы,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Желтоқсанның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Балалар кітапханасы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Әдеби кеш / кітап жәрмеңкесі / кітап кейіпкерлері байқауы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Желтоқсанның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 дебаты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Мектеп дебаты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- ұйымдастырушы,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Желтоқсанның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Сынып сағаты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Желтоқсанның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Ойынға салауатты көзқарас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іс-шарасы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лудоманияның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шарасы)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Желтоқсанның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«Бірлік және ынтымақ» құндылығы»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Желтоқсанның 3 аптасы</w:t>
            </w:r>
          </w:p>
        </w:tc>
      </w:tr>
      <w:tr w:rsid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zh-TW"/>
              </w:rPr>
              <w:t>Қаңтар – заң және тәртіп айы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TW"/>
              </w:rPr>
              <w:t>1 қаңтар – Жаңа жыл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Мамандықтар марафоны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Байқау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Көркем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еңбек,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обототехника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мұғалімдері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Біз – сыбайлас жемқорлыққа қарсымыз!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</w:t>
            </w:r>
            <w:r>
              <w:rPr>
                <w:sz w:val="28"/>
                <w:szCs w:val="28"/>
                <w:lang w:val="kk-KZ"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зияткерлік ойыны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Зияткерлік ойын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Қосымша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педагогт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 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 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«Заң және Тәртіп»  құндылығы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«Өнертапқыштыққа алғашқы қадам» байқауы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Байқау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Информатика, 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жаһандық құзыреттілік мұғалімдері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Қаңтардың                       4 аптасы</w:t>
            </w:r>
          </w:p>
        </w:tc>
      </w:tr>
      <w:tr w:rsidR="002158F9" w:rsidRP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Ақпан – жасампаздық және жаңашылдық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14 ақпан – Халықаралық кітап сыйлау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Ақпанның бірінші сейсенбісі – Дүниежүзілік қауіпсіз интернет күні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Цифрлық әлемде қауіпсіз қадам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іс-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шарасы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 дебаты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Мектеп дебаты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Педагог – ұйымдастырушы 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жетекшісі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«Шын жүректен кітап сыйла!» челленджі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Челлендж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Кітапханашы,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 қоғам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іс-шарасы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байқауы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Байқау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Ақпан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  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аптасы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Құқықтық тәртіп және әлеуметтік жауапкершілік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Ақпан айының              4 аптасы</w:t>
            </w:r>
          </w:p>
        </w:tc>
      </w:tr>
      <w:tr w:rsid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Наурыз – тәуелсіздік және отаншылдық айы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 наурыз – Алғыс айту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 наурыз – Халықаралық әйелдер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21, 22, 23 наурыз – Наурыз мерекесі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30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наурыз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Дүниежүзілі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к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Жер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күні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Алғыс – ізгі ниет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Ойынға салауатты көзқарас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Алдын алу іс-шарасы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«Ананың аялы алақаны» челленджі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Челлендж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«Ұлттық мәдениет» көрмесі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Көрме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Көркем еңбек мұғалімдері, сынып жетекшілері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Мектеп театры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 қойылымы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Эстетикалық цикл пәндер мұғалімдері,/тілдік пәндер мұғалімдері, қосымша білім беру педагогтері,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    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«Жер сағаты» экологиялық акциясы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Акция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Жаратылыстану ғылымдарының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апталығы/онкүндігі шеңберінде пән мұғалімдері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Наурыздың            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 – жыл басы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Сыгып жетекшілері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Наурыздың                   3 аптасы</w:t>
            </w:r>
          </w:p>
        </w:tc>
      </w:tr>
      <w:tr w:rsid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Сәуір – еңбекқорлық және кәсіби біліктілік айы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 сәуір – Халықаралық балалар кітабы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 сәуір – Дүниежүзілік денсаулық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 сәуір – Ғылым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 сәуір – Халықаралық мәдениет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 сәуір – Халықаралық ескерткіштер мен тарихи орындарды қорғау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23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сәуі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р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Ұлттық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кітап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zh-TW"/>
              </w:rPr>
              <w:t>күні</w:t>
            </w:r>
            <w:proofErr w:type="spellEnd"/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Алғыс – ізгі ниет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Біз таңдаған кітаптар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1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Өмірге салауатты қадам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іс-шарасы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     2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Буллингтен қорған!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сағаты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жетекшілері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Қоғамдық мүлікті қорға!</w:t>
            </w:r>
          </w:p>
          <w:p w:rsidR="002158F9" w:rsidRDefault="002158F9">
            <w:pP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Қауіпсіздік сабағы (10 минут)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Алдын алу іс-шарасы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«Түлектердің ағаш егуі» экочелленджі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Челлендж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</w:t>
            </w:r>
          </w:p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   4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«Ұшқыр ой алаңы» дебаты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Мектеп дебаты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ұйымдастырушы, мектептің өзін-өзі басқару ұйымы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 xml:space="preserve">Сәуірдің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3 аптасы</w:t>
            </w:r>
          </w:p>
        </w:tc>
      </w:tr>
      <w:tr w:rsidR="002158F9" w:rsidTr="002158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«Атадан-өсиет, анадан қасиет» ата-аналарға арналған шеберлік сынып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 xml:space="preserve">Шеберлік сынып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Сынып жетекшілері / педагог-психологтер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TW"/>
              </w:rPr>
              <w:t>Сәуірдің                          2 аптасы</w:t>
            </w:r>
          </w:p>
        </w:tc>
      </w:tr>
      <w:tr w:rsidR="002158F9" w:rsidRPr="002158F9" w:rsidTr="002158F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9" w:rsidRDefault="002158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zh-TW"/>
              </w:rPr>
              <w:t>Мамыр – бірлік және ынтымақ айы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 мамыр – Қазақстан халықтарының бірлігі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 мамыр – Отан қорғаушылар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 мамыр – Ұлы Отан соғысының Жеңіс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 мамыр – Халықаралық отбасы күні</w:t>
            </w:r>
          </w:p>
          <w:p w:rsidR="002158F9" w:rsidRDefault="002158F9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 мамыр – Халықаралық мұражайлар күні</w:t>
            </w:r>
          </w:p>
          <w:p w:rsidR="002158F9" w:rsidRDefault="002158F9">
            <w:pPr>
              <w:rPr>
                <w:rFonts w:ascii="Times New Roman" w:hAnsi="Times New Roman"/>
                <w:sz w:val="28"/>
                <w:szCs w:val="28"/>
                <w:lang w:val="kk-KZ" w:eastAsia="zh-TW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zh-TW"/>
              </w:rPr>
              <w:t>31 мамыр – Саяси қуғын-сүргін құрбандарын еске алу күні</w:t>
            </w:r>
          </w:p>
        </w:tc>
      </w:tr>
    </w:tbl>
    <w:p w:rsidR="004A1BE0" w:rsidRPr="002158F9" w:rsidRDefault="002158F9">
      <w:pPr>
        <w:rPr>
          <w:lang w:val="kk-KZ"/>
        </w:rPr>
      </w:pPr>
    </w:p>
    <w:sectPr w:rsidR="004A1BE0" w:rsidRPr="002158F9" w:rsidSect="002158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5"/>
    <w:rsid w:val="002158F9"/>
    <w:rsid w:val="005D4F85"/>
    <w:rsid w:val="00A21738"/>
    <w:rsid w:val="00E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2158F9"/>
  </w:style>
  <w:style w:type="paragraph" w:styleId="a6">
    <w:name w:val="No Spacing"/>
    <w:link w:val="a5"/>
    <w:uiPriority w:val="1"/>
    <w:qFormat/>
    <w:rsid w:val="002158F9"/>
    <w:pPr>
      <w:spacing w:after="0" w:line="240" w:lineRule="auto"/>
    </w:p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2158F9"/>
    <w:rPr>
      <w:rFonts w:ascii="Times New Roman" w:eastAsia="Times New Roman" w:hAnsi="Times New Roman" w:cs="Times New Roman"/>
      <w:lang w:val="kk-KZ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2158F9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15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9">
    <w:name w:val="Table Grid"/>
    <w:basedOn w:val="a1"/>
    <w:uiPriority w:val="39"/>
    <w:rsid w:val="002158F9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2158F9"/>
  </w:style>
  <w:style w:type="paragraph" w:styleId="a6">
    <w:name w:val="No Spacing"/>
    <w:link w:val="a5"/>
    <w:uiPriority w:val="1"/>
    <w:qFormat/>
    <w:rsid w:val="002158F9"/>
    <w:pPr>
      <w:spacing w:after="0" w:line="240" w:lineRule="auto"/>
    </w:p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2158F9"/>
    <w:rPr>
      <w:rFonts w:ascii="Times New Roman" w:eastAsia="Times New Roman" w:hAnsi="Times New Roman" w:cs="Times New Roman"/>
      <w:lang w:val="kk-KZ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2158F9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15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9">
    <w:name w:val="Table Grid"/>
    <w:basedOn w:val="a1"/>
    <w:uiPriority w:val="39"/>
    <w:rsid w:val="002158F9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2733</Words>
  <Characters>15579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2024-10-01T13:02:00Z</dcterms:created>
  <dcterms:modified xsi:type="dcterms:W3CDTF">2024-10-01T13:03:00Z</dcterms:modified>
</cp:coreProperties>
</file>